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96" w:rsidRPr="001D7488" w:rsidRDefault="00AA384C" w:rsidP="001D7488">
      <w:pPr>
        <w:pStyle w:val="Bezmezer"/>
        <w:jc w:val="center"/>
        <w:rPr>
          <w:b/>
          <w:sz w:val="80"/>
          <w:szCs w:val="80"/>
        </w:rPr>
      </w:pPr>
      <w:r w:rsidRPr="001D7488">
        <w:rPr>
          <w:b/>
          <w:sz w:val="80"/>
          <w:szCs w:val="80"/>
        </w:rPr>
        <w:t>FIRST</w:t>
      </w:r>
      <w:r w:rsidR="00133A96" w:rsidRPr="001D7488">
        <w:rPr>
          <w:b/>
          <w:sz w:val="80"/>
          <w:szCs w:val="80"/>
        </w:rPr>
        <w:t xml:space="preserve"> MINUTE</w:t>
      </w:r>
    </w:p>
    <w:p w:rsidR="00625C54" w:rsidRPr="001D7488" w:rsidRDefault="001D7488" w:rsidP="001D7488">
      <w:pPr>
        <w:pStyle w:val="Bezmezer"/>
        <w:jc w:val="center"/>
        <w:rPr>
          <w:b/>
          <w:sz w:val="80"/>
          <w:szCs w:val="80"/>
          <w:u w:val="single"/>
        </w:rPr>
      </w:pPr>
      <w:r w:rsidRPr="001D7488">
        <w:rPr>
          <w:rFonts w:ascii="Segoe UI Symbol" w:hAnsi="Segoe UI Symbol" w:cs="Segoe UI Symbol"/>
          <w:b/>
          <w:sz w:val="56"/>
          <w:szCs w:val="80"/>
        </w:rPr>
        <w:t>★</w:t>
      </w:r>
      <w:r>
        <w:rPr>
          <w:rFonts w:ascii="Segoe UI Symbol" w:hAnsi="Segoe UI Symbol" w:cs="Segoe UI Symbol"/>
          <w:b/>
          <w:sz w:val="56"/>
          <w:szCs w:val="80"/>
        </w:rPr>
        <w:t xml:space="preserve"> </w:t>
      </w:r>
      <w:r w:rsidR="00133A96" w:rsidRPr="001D7488">
        <w:rPr>
          <w:b/>
          <w:sz w:val="80"/>
          <w:szCs w:val="80"/>
          <w:u w:val="single"/>
        </w:rPr>
        <w:t>Silvestrovský pobyt</w:t>
      </w:r>
      <w:r w:rsidRPr="001D7488">
        <w:t xml:space="preserve"> </w:t>
      </w:r>
      <w:r>
        <w:t xml:space="preserve"> </w:t>
      </w:r>
      <w:r w:rsidRPr="001D7488">
        <w:rPr>
          <w:rFonts w:ascii="Segoe UI Symbol" w:hAnsi="Segoe UI Symbol" w:cs="Segoe UI Symbol"/>
          <w:b/>
          <w:sz w:val="56"/>
          <w:szCs w:val="80"/>
        </w:rPr>
        <w:t>★</w:t>
      </w:r>
    </w:p>
    <w:p w:rsidR="00B506D3" w:rsidRPr="001D7488" w:rsidRDefault="007A53FA" w:rsidP="001D7488">
      <w:pPr>
        <w:pStyle w:val="Bezmezer"/>
        <w:jc w:val="center"/>
        <w:rPr>
          <w:b/>
          <w:sz w:val="72"/>
          <w:szCs w:val="72"/>
        </w:rPr>
      </w:pPr>
      <w:r w:rsidRPr="001D7488">
        <w:rPr>
          <w:b/>
          <w:sz w:val="72"/>
          <w:szCs w:val="72"/>
        </w:rPr>
        <w:t xml:space="preserve">Slovensko </w:t>
      </w:r>
      <w:r w:rsidR="00B506D3" w:rsidRPr="001D7488">
        <w:rPr>
          <w:b/>
          <w:sz w:val="72"/>
          <w:szCs w:val="72"/>
        </w:rPr>
        <w:t>–</w:t>
      </w:r>
      <w:r w:rsidRPr="001D7488">
        <w:rPr>
          <w:b/>
          <w:sz w:val="72"/>
          <w:szCs w:val="72"/>
        </w:rPr>
        <w:t xml:space="preserve"> </w:t>
      </w:r>
      <w:r w:rsidR="00B506D3" w:rsidRPr="001D7488">
        <w:rPr>
          <w:b/>
          <w:sz w:val="72"/>
          <w:szCs w:val="72"/>
        </w:rPr>
        <w:t xml:space="preserve">Lázně </w:t>
      </w:r>
      <w:r w:rsidRPr="001D7488">
        <w:rPr>
          <w:b/>
          <w:sz w:val="72"/>
          <w:szCs w:val="72"/>
        </w:rPr>
        <w:t>Piešťany</w:t>
      </w:r>
    </w:p>
    <w:p w:rsidR="00B53F32" w:rsidRPr="00DB6E8B" w:rsidRDefault="00625C54" w:rsidP="006B4BCA">
      <w:pPr>
        <w:ind w:left="-709" w:right="-625"/>
        <w:jc w:val="center"/>
        <w:outlineLvl w:val="0"/>
        <w:rPr>
          <w:b/>
          <w:sz w:val="64"/>
          <w:szCs w:val="64"/>
        </w:rPr>
      </w:pPr>
      <w:r w:rsidRPr="00E8383A">
        <w:rPr>
          <w:sz w:val="52"/>
          <w:szCs w:val="52"/>
        </w:rPr>
        <w:t xml:space="preserve"> </w:t>
      </w:r>
      <w:r w:rsidRPr="00DB6E8B">
        <w:rPr>
          <w:b/>
          <w:sz w:val="64"/>
          <w:szCs w:val="64"/>
        </w:rPr>
        <w:t xml:space="preserve">HOTEL  </w:t>
      </w:r>
      <w:r w:rsidR="007A53FA" w:rsidRPr="00DB6E8B">
        <w:rPr>
          <w:b/>
          <w:sz w:val="64"/>
          <w:szCs w:val="64"/>
        </w:rPr>
        <w:t>MAGNÓLIA</w:t>
      </w:r>
      <w:r w:rsidR="00B506D3" w:rsidRPr="00DB6E8B">
        <w:rPr>
          <w:b/>
          <w:sz w:val="64"/>
          <w:szCs w:val="64"/>
        </w:rPr>
        <w:t>****</w:t>
      </w:r>
    </w:p>
    <w:p w:rsidR="00133A96" w:rsidRDefault="00494B1B" w:rsidP="00B2522F">
      <w:pPr>
        <w:pStyle w:val="Normlnweb"/>
        <w:spacing w:before="0" w:beforeAutospacing="0" w:after="0" w:afterAutospacing="0"/>
        <w:jc w:val="both"/>
        <w:rPr>
          <w:b/>
          <w:bCs/>
        </w:rPr>
      </w:pPr>
      <w:r w:rsidRPr="00494B1B">
        <w:rPr>
          <w:bCs/>
        </w:rPr>
        <w:t xml:space="preserve">Vstupte do </w:t>
      </w:r>
      <w:r w:rsidRPr="00494B1B">
        <w:rPr>
          <w:b/>
          <w:bCs/>
        </w:rPr>
        <w:t>nového roku</w:t>
      </w:r>
      <w:r w:rsidRPr="00494B1B">
        <w:rPr>
          <w:bCs/>
        </w:rPr>
        <w:t xml:space="preserve"> stylově a dopřejte si nezapomenutelný </w:t>
      </w:r>
      <w:r w:rsidRPr="00494B1B">
        <w:rPr>
          <w:b/>
          <w:bCs/>
        </w:rPr>
        <w:t>silvestrovský pobyt</w:t>
      </w:r>
      <w:r w:rsidRPr="00494B1B">
        <w:rPr>
          <w:bCs/>
        </w:rPr>
        <w:t xml:space="preserve"> v srdci proslulého lázeňského města Piešťany. </w:t>
      </w:r>
      <w:r w:rsidRPr="00494B1B">
        <w:rPr>
          <w:b/>
          <w:bCs/>
        </w:rPr>
        <w:t>Hotel Magnólia</w:t>
      </w:r>
      <w:r w:rsidRPr="00494B1B">
        <w:rPr>
          <w:bCs/>
        </w:rPr>
        <w:t xml:space="preserve"> vás přivítá přímo na začátku pěší zóny s nádherným výhledem na řeku Váh a pohoří Povážský </w:t>
      </w:r>
      <w:proofErr w:type="spellStart"/>
      <w:r w:rsidRPr="00494B1B">
        <w:rPr>
          <w:bCs/>
        </w:rPr>
        <w:t>Inovec</w:t>
      </w:r>
      <w:proofErr w:type="spellEnd"/>
      <w:r w:rsidRPr="00494B1B">
        <w:rPr>
          <w:bCs/>
        </w:rPr>
        <w:t>. Těšit se můžete na sváteční atmosféru, pestrý večerní program s živou hudbou, chutnou slavnostní večeři i skvělou zábavu.</w:t>
      </w:r>
      <w:r>
        <w:rPr>
          <w:bCs/>
        </w:rPr>
        <w:t xml:space="preserve"> </w:t>
      </w:r>
      <w:r w:rsidRPr="00494B1B">
        <w:rPr>
          <w:bCs/>
        </w:rPr>
        <w:t xml:space="preserve">Během pobytu si odpočinete v </w:t>
      </w:r>
      <w:r w:rsidRPr="00F2072D">
        <w:rPr>
          <w:b/>
          <w:bCs/>
        </w:rPr>
        <w:t>relaxačním centru</w:t>
      </w:r>
      <w:r w:rsidRPr="00494B1B">
        <w:rPr>
          <w:bCs/>
        </w:rPr>
        <w:t xml:space="preserve"> s masážemi, vířivkou, saunou a bazénem s vyhřívanou vodou a protiproudem. Využijte nabídku </w:t>
      </w:r>
      <w:proofErr w:type="spellStart"/>
      <w:r w:rsidRPr="00494B1B">
        <w:rPr>
          <w:bCs/>
        </w:rPr>
        <w:t>first</w:t>
      </w:r>
      <w:proofErr w:type="spellEnd"/>
      <w:r w:rsidRPr="00494B1B">
        <w:rPr>
          <w:bCs/>
        </w:rPr>
        <w:t xml:space="preserve"> </w:t>
      </w:r>
      <w:proofErr w:type="spellStart"/>
      <w:r w:rsidRPr="00494B1B">
        <w:rPr>
          <w:bCs/>
        </w:rPr>
        <w:t>minute</w:t>
      </w:r>
      <w:proofErr w:type="spellEnd"/>
      <w:r w:rsidRPr="00494B1B">
        <w:rPr>
          <w:bCs/>
        </w:rPr>
        <w:t xml:space="preserve"> a zajistěte si své místo včas – </w:t>
      </w:r>
      <w:r w:rsidRPr="00494B1B">
        <w:rPr>
          <w:b/>
          <w:bCs/>
        </w:rPr>
        <w:t>Silvestr v Piešťanech bude stát za to!</w:t>
      </w:r>
    </w:p>
    <w:p w:rsidR="00F2072D" w:rsidRPr="001D7488" w:rsidRDefault="00F2072D" w:rsidP="00F2072D">
      <w:pPr>
        <w:pStyle w:val="Normlnweb"/>
        <w:spacing w:before="0" w:beforeAutospacing="0" w:after="0" w:afterAutospacing="0"/>
        <w:jc w:val="center"/>
        <w:rPr>
          <w:b/>
          <w:bCs/>
          <w:sz w:val="72"/>
          <w:szCs w:val="32"/>
        </w:rPr>
      </w:pPr>
      <w:proofErr w:type="gramStart"/>
      <w:r w:rsidRPr="001D7488">
        <w:rPr>
          <w:b/>
          <w:bCs/>
          <w:sz w:val="72"/>
          <w:szCs w:val="32"/>
        </w:rPr>
        <w:t>29.12.2025</w:t>
      </w:r>
      <w:proofErr w:type="gramEnd"/>
      <w:r w:rsidRPr="001D7488">
        <w:rPr>
          <w:b/>
          <w:bCs/>
          <w:sz w:val="72"/>
          <w:szCs w:val="32"/>
        </w:rPr>
        <w:t xml:space="preserve"> </w:t>
      </w:r>
      <w:r w:rsidRPr="001D7488">
        <w:rPr>
          <w:bCs/>
          <w:sz w:val="72"/>
          <w:szCs w:val="32"/>
        </w:rPr>
        <w:t>-</w:t>
      </w:r>
      <w:r w:rsidRPr="001D7488">
        <w:rPr>
          <w:b/>
          <w:bCs/>
          <w:sz w:val="72"/>
          <w:szCs w:val="32"/>
        </w:rPr>
        <w:t xml:space="preserve"> 04.01.2026</w:t>
      </w:r>
    </w:p>
    <w:tbl>
      <w:tblPr>
        <w:tblW w:w="10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3131"/>
        <w:gridCol w:w="2781"/>
        <w:gridCol w:w="2781"/>
      </w:tblGrid>
      <w:tr w:rsidR="00FC475F" w:rsidRPr="000321DC" w:rsidTr="001D7488">
        <w:trPr>
          <w:trHeight w:val="166"/>
          <w:jc w:val="center"/>
        </w:trPr>
        <w:tc>
          <w:tcPr>
            <w:tcW w:w="0" w:type="auto"/>
            <w:vAlign w:val="center"/>
          </w:tcPr>
          <w:p w:rsidR="00FC475F" w:rsidRPr="000321DC" w:rsidRDefault="00FC475F" w:rsidP="00FC475F">
            <w:pPr>
              <w:pStyle w:val="Normlnweb"/>
              <w:spacing w:before="0" w:beforeAutospacing="0" w:after="0" w:afterAutospacing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FC475F" w:rsidRPr="001A1010" w:rsidRDefault="00F2072D" w:rsidP="00FC475F">
            <w:pPr>
              <w:pStyle w:val="Normlnweb"/>
              <w:spacing w:before="0" w:beforeAutospacing="0" w:after="0" w:afterAutospacing="0"/>
              <w:jc w:val="center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Lůžko v pokoji</w:t>
            </w:r>
          </w:p>
        </w:tc>
        <w:tc>
          <w:tcPr>
            <w:tcW w:w="2781" w:type="dxa"/>
          </w:tcPr>
          <w:p w:rsidR="00FC475F" w:rsidRPr="001A1010" w:rsidRDefault="00F2072D" w:rsidP="00F2072D">
            <w:pPr>
              <w:pStyle w:val="Normlnweb"/>
              <w:spacing w:before="0" w:beforeAutospacing="0" w:after="0" w:afterAutospacing="0"/>
              <w:jc w:val="center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Dítě 6-12 let na přistýlce</w:t>
            </w:r>
          </w:p>
        </w:tc>
        <w:tc>
          <w:tcPr>
            <w:tcW w:w="2781" w:type="dxa"/>
          </w:tcPr>
          <w:p w:rsidR="00FC475F" w:rsidRPr="00F2072D" w:rsidRDefault="00FC475F" w:rsidP="00F2072D">
            <w:pPr>
              <w:pStyle w:val="Normlnweb"/>
              <w:spacing w:before="0" w:beforeAutospacing="0" w:after="0" w:afterAutospacing="0"/>
              <w:jc w:val="center"/>
              <w:rPr>
                <w:b/>
                <w:bCs/>
                <w:sz w:val="32"/>
                <w:szCs w:val="34"/>
              </w:rPr>
            </w:pPr>
            <w:r w:rsidRPr="00F2072D">
              <w:rPr>
                <w:b/>
                <w:bCs/>
                <w:sz w:val="32"/>
                <w:szCs w:val="34"/>
              </w:rPr>
              <w:t>Jednolůžkový pokoj</w:t>
            </w:r>
          </w:p>
        </w:tc>
      </w:tr>
      <w:tr w:rsidR="00FC475F" w:rsidRPr="000321DC" w:rsidTr="001D7488">
        <w:trPr>
          <w:trHeight w:val="668"/>
          <w:jc w:val="center"/>
        </w:trPr>
        <w:tc>
          <w:tcPr>
            <w:tcW w:w="0" w:type="auto"/>
            <w:vAlign w:val="center"/>
          </w:tcPr>
          <w:p w:rsidR="00FC475F" w:rsidRPr="001A1010" w:rsidRDefault="00FC475F" w:rsidP="00FC475F">
            <w:pPr>
              <w:pStyle w:val="Normlnweb"/>
              <w:spacing w:before="0" w:beforeAutospacing="0" w:after="0" w:afterAutospacing="0"/>
              <w:jc w:val="center"/>
              <w:rPr>
                <w:b/>
                <w:bCs/>
                <w:sz w:val="52"/>
                <w:szCs w:val="52"/>
              </w:rPr>
            </w:pPr>
            <w:r w:rsidRPr="001A1010">
              <w:rPr>
                <w:b/>
                <w:bCs/>
                <w:sz w:val="52"/>
                <w:szCs w:val="52"/>
              </w:rPr>
              <w:t>3 noci</w:t>
            </w:r>
          </w:p>
        </w:tc>
        <w:tc>
          <w:tcPr>
            <w:tcW w:w="0" w:type="auto"/>
            <w:vAlign w:val="center"/>
          </w:tcPr>
          <w:p w:rsidR="00FC475F" w:rsidRPr="001A1010" w:rsidRDefault="00FC475F" w:rsidP="00FC475F">
            <w:pPr>
              <w:pStyle w:val="Normlnweb"/>
              <w:spacing w:before="0" w:beforeAutospacing="0" w:after="0" w:afterAutospacing="0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 xml:space="preserve">8 580 </w:t>
            </w:r>
            <w:r w:rsidRPr="001A1010">
              <w:rPr>
                <w:b/>
                <w:bCs/>
                <w:sz w:val="56"/>
                <w:szCs w:val="56"/>
              </w:rPr>
              <w:t>Kč</w:t>
            </w:r>
          </w:p>
        </w:tc>
        <w:tc>
          <w:tcPr>
            <w:tcW w:w="2781" w:type="dxa"/>
            <w:vAlign w:val="center"/>
          </w:tcPr>
          <w:p w:rsidR="00FC475F" w:rsidRPr="001A1010" w:rsidRDefault="00F2072D" w:rsidP="00FC475F">
            <w:pPr>
              <w:pStyle w:val="Normlnweb"/>
              <w:spacing w:before="0" w:beforeAutospacing="0" w:after="0" w:afterAutospacing="0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4 650 Kč</w:t>
            </w:r>
          </w:p>
        </w:tc>
        <w:tc>
          <w:tcPr>
            <w:tcW w:w="2781" w:type="dxa"/>
            <w:vAlign w:val="center"/>
          </w:tcPr>
          <w:p w:rsidR="00FC475F" w:rsidRPr="001A1010" w:rsidRDefault="00FC475F" w:rsidP="00FC475F">
            <w:pPr>
              <w:pStyle w:val="Normlnweb"/>
              <w:spacing w:before="0" w:beforeAutospacing="0" w:after="0" w:afterAutospacing="0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 xml:space="preserve">10 020 </w:t>
            </w:r>
            <w:r w:rsidRPr="001A1010">
              <w:rPr>
                <w:b/>
                <w:bCs/>
                <w:sz w:val="56"/>
                <w:szCs w:val="56"/>
              </w:rPr>
              <w:t>Kč</w:t>
            </w:r>
          </w:p>
        </w:tc>
      </w:tr>
      <w:tr w:rsidR="00FC475F" w:rsidRPr="000321DC" w:rsidTr="001D7488">
        <w:trPr>
          <w:jc w:val="center"/>
        </w:trPr>
        <w:tc>
          <w:tcPr>
            <w:tcW w:w="0" w:type="auto"/>
            <w:vAlign w:val="center"/>
          </w:tcPr>
          <w:p w:rsidR="00FC475F" w:rsidRPr="001A1010" w:rsidRDefault="00FC475F" w:rsidP="00FC475F">
            <w:pPr>
              <w:pStyle w:val="Normlnweb"/>
              <w:spacing w:before="0" w:beforeAutospacing="0" w:after="0" w:afterAutospacing="0"/>
              <w:jc w:val="center"/>
              <w:rPr>
                <w:b/>
                <w:bCs/>
                <w:sz w:val="52"/>
                <w:szCs w:val="52"/>
              </w:rPr>
            </w:pPr>
            <w:r w:rsidRPr="001A1010">
              <w:rPr>
                <w:b/>
                <w:bCs/>
                <w:sz w:val="52"/>
                <w:szCs w:val="52"/>
              </w:rPr>
              <w:t>4 noci</w:t>
            </w:r>
          </w:p>
        </w:tc>
        <w:tc>
          <w:tcPr>
            <w:tcW w:w="0" w:type="auto"/>
            <w:vAlign w:val="center"/>
          </w:tcPr>
          <w:p w:rsidR="00FC475F" w:rsidRPr="001A1010" w:rsidRDefault="00FC475F" w:rsidP="00FC475F">
            <w:pPr>
              <w:pStyle w:val="Normlnweb"/>
              <w:spacing w:before="0" w:beforeAutospacing="0" w:after="0" w:afterAutospacing="0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 xml:space="preserve">10 355 </w:t>
            </w:r>
            <w:r w:rsidRPr="001A1010">
              <w:rPr>
                <w:b/>
                <w:bCs/>
                <w:sz w:val="56"/>
                <w:szCs w:val="56"/>
              </w:rPr>
              <w:t>Kč</w:t>
            </w:r>
          </w:p>
        </w:tc>
        <w:tc>
          <w:tcPr>
            <w:tcW w:w="2781" w:type="dxa"/>
            <w:vAlign w:val="center"/>
          </w:tcPr>
          <w:p w:rsidR="00FC475F" w:rsidRPr="001A1010" w:rsidRDefault="00F2072D" w:rsidP="00FC475F">
            <w:pPr>
              <w:pStyle w:val="Normlnweb"/>
              <w:spacing w:before="0" w:beforeAutospacing="0" w:after="0" w:afterAutospacing="0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6 200 Kč</w:t>
            </w:r>
          </w:p>
        </w:tc>
        <w:tc>
          <w:tcPr>
            <w:tcW w:w="2781" w:type="dxa"/>
            <w:vAlign w:val="center"/>
          </w:tcPr>
          <w:p w:rsidR="00FC475F" w:rsidRPr="001A1010" w:rsidRDefault="00FC475F" w:rsidP="00FC475F">
            <w:pPr>
              <w:pStyle w:val="Normlnweb"/>
              <w:spacing w:before="0" w:beforeAutospacing="0" w:after="0" w:afterAutospacing="0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 xml:space="preserve">12 475 </w:t>
            </w:r>
            <w:r w:rsidRPr="001A1010">
              <w:rPr>
                <w:b/>
                <w:bCs/>
                <w:sz w:val="56"/>
                <w:szCs w:val="56"/>
              </w:rPr>
              <w:t>Kč</w:t>
            </w:r>
          </w:p>
        </w:tc>
      </w:tr>
      <w:tr w:rsidR="00FC475F" w:rsidRPr="000321DC" w:rsidTr="001D7488">
        <w:trPr>
          <w:trHeight w:val="728"/>
          <w:jc w:val="center"/>
        </w:trPr>
        <w:tc>
          <w:tcPr>
            <w:tcW w:w="0" w:type="auto"/>
            <w:vAlign w:val="center"/>
          </w:tcPr>
          <w:p w:rsidR="00FC475F" w:rsidRPr="001A1010" w:rsidRDefault="00FC475F" w:rsidP="00FC475F">
            <w:pPr>
              <w:pStyle w:val="Normlnweb"/>
              <w:spacing w:before="0" w:beforeAutospacing="0" w:after="0" w:afterAutospacing="0"/>
              <w:jc w:val="center"/>
              <w:rPr>
                <w:b/>
                <w:bCs/>
                <w:sz w:val="52"/>
                <w:szCs w:val="52"/>
              </w:rPr>
            </w:pPr>
            <w:r w:rsidRPr="001A1010">
              <w:rPr>
                <w:b/>
                <w:bCs/>
                <w:sz w:val="52"/>
                <w:szCs w:val="52"/>
              </w:rPr>
              <w:t>5 nocí</w:t>
            </w:r>
          </w:p>
        </w:tc>
        <w:tc>
          <w:tcPr>
            <w:tcW w:w="0" w:type="auto"/>
            <w:vAlign w:val="center"/>
          </w:tcPr>
          <w:p w:rsidR="00FC475F" w:rsidRPr="001A1010" w:rsidRDefault="00FC475F" w:rsidP="00FC475F">
            <w:pPr>
              <w:pStyle w:val="Normlnweb"/>
              <w:spacing w:before="0" w:beforeAutospacing="0" w:after="0" w:afterAutospacing="0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 xml:space="preserve">12 365 </w:t>
            </w:r>
            <w:r w:rsidRPr="001A1010">
              <w:rPr>
                <w:b/>
                <w:bCs/>
                <w:sz w:val="56"/>
                <w:szCs w:val="56"/>
              </w:rPr>
              <w:t>Kč</w:t>
            </w:r>
          </w:p>
        </w:tc>
        <w:tc>
          <w:tcPr>
            <w:tcW w:w="2781" w:type="dxa"/>
            <w:vAlign w:val="center"/>
          </w:tcPr>
          <w:p w:rsidR="00FC475F" w:rsidRPr="001A1010" w:rsidRDefault="00F2072D" w:rsidP="00FC475F">
            <w:pPr>
              <w:pStyle w:val="Normlnweb"/>
              <w:spacing w:before="0" w:beforeAutospacing="0" w:after="0" w:afterAutospacing="0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7 750 Kč</w:t>
            </w:r>
          </w:p>
        </w:tc>
        <w:tc>
          <w:tcPr>
            <w:tcW w:w="2781" w:type="dxa"/>
            <w:vAlign w:val="center"/>
          </w:tcPr>
          <w:p w:rsidR="00FC475F" w:rsidRPr="001A1010" w:rsidRDefault="00FC475F" w:rsidP="00FC475F">
            <w:pPr>
              <w:pStyle w:val="Normlnweb"/>
              <w:spacing w:before="0" w:beforeAutospacing="0" w:after="0" w:afterAutospacing="0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 xml:space="preserve">14 930 </w:t>
            </w:r>
            <w:r w:rsidRPr="001A1010">
              <w:rPr>
                <w:b/>
                <w:bCs/>
                <w:sz w:val="56"/>
                <w:szCs w:val="56"/>
              </w:rPr>
              <w:t>Kč</w:t>
            </w:r>
          </w:p>
        </w:tc>
      </w:tr>
      <w:tr w:rsidR="00FC475F" w:rsidRPr="000321DC" w:rsidTr="001D7488">
        <w:trPr>
          <w:trHeight w:val="728"/>
          <w:jc w:val="center"/>
        </w:trPr>
        <w:tc>
          <w:tcPr>
            <w:tcW w:w="0" w:type="auto"/>
            <w:vAlign w:val="center"/>
          </w:tcPr>
          <w:p w:rsidR="00FC475F" w:rsidRPr="001A1010" w:rsidRDefault="00FC475F" w:rsidP="00FC475F">
            <w:pPr>
              <w:pStyle w:val="Normlnweb"/>
              <w:spacing w:before="0" w:beforeAutospacing="0" w:after="0" w:afterAutospacing="0"/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6 nocí</w:t>
            </w:r>
          </w:p>
        </w:tc>
        <w:tc>
          <w:tcPr>
            <w:tcW w:w="0" w:type="auto"/>
            <w:vAlign w:val="center"/>
          </w:tcPr>
          <w:p w:rsidR="00FC475F" w:rsidRDefault="00FC475F" w:rsidP="00FC475F">
            <w:pPr>
              <w:pStyle w:val="Normlnweb"/>
              <w:spacing w:before="0" w:beforeAutospacing="0" w:after="0" w:afterAutospacing="0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13 705 Kč</w:t>
            </w:r>
          </w:p>
        </w:tc>
        <w:tc>
          <w:tcPr>
            <w:tcW w:w="2781" w:type="dxa"/>
            <w:vAlign w:val="center"/>
          </w:tcPr>
          <w:p w:rsidR="00FC475F" w:rsidRDefault="00F2072D" w:rsidP="00FC475F">
            <w:pPr>
              <w:pStyle w:val="Normlnweb"/>
              <w:spacing w:before="0" w:beforeAutospacing="0" w:after="0" w:afterAutospacing="0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9 300 Kč</w:t>
            </w:r>
          </w:p>
        </w:tc>
        <w:tc>
          <w:tcPr>
            <w:tcW w:w="2781" w:type="dxa"/>
            <w:vAlign w:val="center"/>
          </w:tcPr>
          <w:p w:rsidR="00FC475F" w:rsidRDefault="00FC475F" w:rsidP="00FC475F">
            <w:pPr>
              <w:pStyle w:val="Normlnweb"/>
              <w:spacing w:before="0" w:beforeAutospacing="0" w:after="0" w:afterAutospacing="0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17 385 Kč</w:t>
            </w:r>
          </w:p>
        </w:tc>
      </w:tr>
    </w:tbl>
    <w:p w:rsidR="00B2522F" w:rsidRPr="000A07BD" w:rsidRDefault="00B2522F" w:rsidP="00B2522F">
      <w:pPr>
        <w:pStyle w:val="Normlnweb"/>
        <w:spacing w:before="0" w:beforeAutospacing="0" w:after="0" w:afterAutospacing="0"/>
        <w:jc w:val="both"/>
        <w:rPr>
          <w:color w:val="000000"/>
          <w:sz w:val="8"/>
          <w:szCs w:val="8"/>
          <w:shd w:val="clear" w:color="auto" w:fill="FFFFFF"/>
        </w:rPr>
      </w:pPr>
    </w:p>
    <w:p w:rsidR="00697EB4" w:rsidRPr="00F2072D" w:rsidRDefault="005C471F" w:rsidP="00F2072D">
      <w:pPr>
        <w:tabs>
          <w:tab w:val="left" w:pos="4725"/>
          <w:tab w:val="left" w:pos="4800"/>
        </w:tabs>
        <w:spacing w:line="216" w:lineRule="auto"/>
        <w:jc w:val="center"/>
        <w:rPr>
          <w:b/>
          <w:bCs/>
          <w:sz w:val="32"/>
          <w:szCs w:val="36"/>
        </w:rPr>
      </w:pPr>
      <w:r w:rsidRPr="00697EB4">
        <w:rPr>
          <w:b/>
          <w:bCs/>
          <w:sz w:val="32"/>
          <w:szCs w:val="36"/>
        </w:rPr>
        <w:t xml:space="preserve">Dítě do 6 let </w:t>
      </w:r>
      <w:r w:rsidR="00813346" w:rsidRPr="00697EB4">
        <w:rPr>
          <w:b/>
          <w:bCs/>
          <w:sz w:val="32"/>
          <w:szCs w:val="36"/>
        </w:rPr>
        <w:t xml:space="preserve">bez nároku na </w:t>
      </w:r>
      <w:r w:rsidR="004C2A90">
        <w:rPr>
          <w:b/>
          <w:bCs/>
          <w:sz w:val="32"/>
          <w:szCs w:val="36"/>
        </w:rPr>
        <w:t>lůžko s polopenzí ZDARMA</w:t>
      </w:r>
      <w:r w:rsidR="00133A96" w:rsidRPr="00697EB4">
        <w:rPr>
          <w:b/>
          <w:bCs/>
          <w:sz w:val="32"/>
          <w:szCs w:val="36"/>
        </w:rPr>
        <w:t>.</w:t>
      </w:r>
    </w:p>
    <w:p w:rsidR="000A07BD" w:rsidRPr="000321DC" w:rsidRDefault="000A07BD" w:rsidP="005E6EC7">
      <w:pPr>
        <w:outlineLvl w:val="0"/>
        <w:rPr>
          <w:b/>
          <w:bCs/>
          <w:sz w:val="8"/>
          <w:szCs w:val="8"/>
          <w:u w:val="single"/>
        </w:rPr>
      </w:pPr>
    </w:p>
    <w:p w:rsidR="005E6EC7" w:rsidRPr="005E6EC7" w:rsidRDefault="00625C54" w:rsidP="005E6EC7">
      <w:pPr>
        <w:outlineLvl w:val="0"/>
        <w:rPr>
          <w:b/>
          <w:bCs/>
          <w:sz w:val="24"/>
          <w:szCs w:val="24"/>
          <w:u w:val="single"/>
        </w:rPr>
      </w:pPr>
      <w:r w:rsidRPr="005E6EC7">
        <w:rPr>
          <w:b/>
          <w:bCs/>
          <w:sz w:val="24"/>
          <w:szCs w:val="24"/>
          <w:u w:val="single"/>
        </w:rPr>
        <w:t>CENA ZAHRNUJE:</w:t>
      </w:r>
    </w:p>
    <w:p w:rsidR="001D7488" w:rsidRPr="001D7488" w:rsidRDefault="007331A5" w:rsidP="001D7488">
      <w:pPr>
        <w:numPr>
          <w:ilvl w:val="0"/>
          <w:numId w:val="10"/>
        </w:numPr>
        <w:outlineLvl w:val="0"/>
        <w:rPr>
          <w:b/>
          <w:bCs/>
          <w:sz w:val="24"/>
          <w:szCs w:val="24"/>
          <w:u w:val="single"/>
        </w:rPr>
      </w:pPr>
      <w:r>
        <w:rPr>
          <w:b/>
          <w:sz w:val="24"/>
          <w:szCs w:val="24"/>
        </w:rPr>
        <w:t>3</w:t>
      </w:r>
      <w:r w:rsidR="005E6EC7" w:rsidRPr="005E6EC7">
        <w:rPr>
          <w:b/>
          <w:sz w:val="24"/>
          <w:szCs w:val="24"/>
        </w:rPr>
        <w:t>x</w:t>
      </w:r>
      <w:r w:rsidR="00697EB4">
        <w:rPr>
          <w:b/>
          <w:sz w:val="24"/>
          <w:szCs w:val="24"/>
        </w:rPr>
        <w:t>, 4x, 5x nebo 6</w:t>
      </w:r>
      <w:r>
        <w:rPr>
          <w:b/>
          <w:sz w:val="24"/>
          <w:szCs w:val="24"/>
        </w:rPr>
        <w:t>x</w:t>
      </w:r>
      <w:r w:rsidR="005E6EC7" w:rsidRPr="005E6EC7">
        <w:rPr>
          <w:b/>
          <w:sz w:val="24"/>
          <w:szCs w:val="24"/>
        </w:rPr>
        <w:t xml:space="preserve"> </w:t>
      </w:r>
      <w:r w:rsidR="00625C54" w:rsidRPr="005E6EC7">
        <w:rPr>
          <w:b/>
          <w:sz w:val="24"/>
          <w:szCs w:val="24"/>
        </w:rPr>
        <w:t>ubytování</w:t>
      </w:r>
      <w:r w:rsidR="00625C54" w:rsidRPr="005E6EC7">
        <w:rPr>
          <w:sz w:val="24"/>
          <w:szCs w:val="24"/>
        </w:rPr>
        <w:t xml:space="preserve"> </w:t>
      </w:r>
      <w:r w:rsidR="007E46A5">
        <w:rPr>
          <w:color w:val="000000"/>
          <w:sz w:val="24"/>
          <w:szCs w:val="24"/>
          <w:shd w:val="clear" w:color="auto" w:fill="FFFFFF"/>
        </w:rPr>
        <w:t>s</w:t>
      </w:r>
      <w:r w:rsidR="001D7488">
        <w:rPr>
          <w:b/>
          <w:color w:val="000000"/>
          <w:sz w:val="24"/>
          <w:szCs w:val="24"/>
          <w:shd w:val="clear" w:color="auto" w:fill="FFFFFF"/>
        </w:rPr>
        <w:t> </w:t>
      </w:r>
      <w:r w:rsidR="007E46A5" w:rsidRPr="001D7488">
        <w:rPr>
          <w:b/>
          <w:color w:val="000000"/>
          <w:sz w:val="24"/>
          <w:szCs w:val="24"/>
          <w:shd w:val="clear" w:color="auto" w:fill="FFFFFF"/>
        </w:rPr>
        <w:t>polopenzí</w:t>
      </w:r>
      <w:r w:rsidR="001D7488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1D7488" w:rsidRPr="00C63D9F">
        <w:rPr>
          <w:sz w:val="24"/>
          <w:szCs w:val="24"/>
        </w:rPr>
        <w:t>(snídaně</w:t>
      </w:r>
      <w:r w:rsidR="001D7488" w:rsidRPr="005E6EC7">
        <w:rPr>
          <w:sz w:val="24"/>
          <w:szCs w:val="24"/>
        </w:rPr>
        <w:t xml:space="preserve"> formou bufetu</w:t>
      </w:r>
      <w:r w:rsidR="001D7488">
        <w:rPr>
          <w:sz w:val="24"/>
          <w:szCs w:val="24"/>
        </w:rPr>
        <w:t xml:space="preserve"> a </w:t>
      </w:r>
      <w:r w:rsidR="001D7488" w:rsidRPr="00C63D9F">
        <w:rPr>
          <w:sz w:val="24"/>
          <w:szCs w:val="24"/>
        </w:rPr>
        <w:t>večeře</w:t>
      </w:r>
      <w:r w:rsidR="001D7488" w:rsidRPr="005E6EC7">
        <w:rPr>
          <w:b/>
          <w:sz w:val="24"/>
          <w:szCs w:val="24"/>
        </w:rPr>
        <w:t xml:space="preserve"> </w:t>
      </w:r>
      <w:r w:rsidR="001D7488" w:rsidRPr="005E6EC7">
        <w:rPr>
          <w:sz w:val="24"/>
          <w:szCs w:val="24"/>
        </w:rPr>
        <w:t>formou bufetu</w:t>
      </w:r>
      <w:r w:rsidR="001D7488">
        <w:rPr>
          <w:sz w:val="24"/>
          <w:szCs w:val="24"/>
        </w:rPr>
        <w:t>)</w:t>
      </w:r>
      <w:r w:rsidR="009B43C0">
        <w:rPr>
          <w:sz w:val="24"/>
          <w:szCs w:val="24"/>
        </w:rPr>
        <w:t>.</w:t>
      </w:r>
    </w:p>
    <w:p w:rsidR="00697EB4" w:rsidRDefault="00697EB4" w:rsidP="001A78C2">
      <w:pPr>
        <w:numPr>
          <w:ilvl w:val="0"/>
          <w:numId w:val="10"/>
        </w:numPr>
        <w:ind w:right="-483"/>
        <w:rPr>
          <w:sz w:val="24"/>
          <w:szCs w:val="24"/>
        </w:rPr>
      </w:pPr>
      <w:r>
        <w:rPr>
          <w:b/>
          <w:sz w:val="24"/>
          <w:szCs w:val="24"/>
        </w:rPr>
        <w:t xml:space="preserve">Uvítací drink </w:t>
      </w:r>
      <w:r>
        <w:rPr>
          <w:sz w:val="24"/>
          <w:szCs w:val="24"/>
        </w:rPr>
        <w:t xml:space="preserve">Zlaté bublinky při </w:t>
      </w:r>
      <w:r w:rsidRPr="00494B1B">
        <w:rPr>
          <w:b/>
          <w:sz w:val="24"/>
          <w:szCs w:val="24"/>
        </w:rPr>
        <w:t>swingové</w:t>
      </w:r>
      <w:r>
        <w:rPr>
          <w:sz w:val="24"/>
          <w:szCs w:val="24"/>
        </w:rPr>
        <w:t xml:space="preserve"> hudbě</w:t>
      </w:r>
      <w:r w:rsidR="009B43C0">
        <w:rPr>
          <w:sz w:val="24"/>
          <w:szCs w:val="24"/>
        </w:rPr>
        <w:t>.</w:t>
      </w:r>
    </w:p>
    <w:p w:rsidR="00494B1B" w:rsidRDefault="001C16CF" w:rsidP="001A78C2">
      <w:pPr>
        <w:numPr>
          <w:ilvl w:val="0"/>
          <w:numId w:val="10"/>
        </w:numPr>
        <w:ind w:right="-483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494B1B">
        <w:rPr>
          <w:b/>
          <w:sz w:val="24"/>
          <w:szCs w:val="24"/>
        </w:rPr>
        <w:t xml:space="preserve">x </w:t>
      </w:r>
      <w:r w:rsidR="00494B1B">
        <w:rPr>
          <w:sz w:val="24"/>
          <w:szCs w:val="24"/>
        </w:rPr>
        <w:t xml:space="preserve"> za pobyt </w:t>
      </w:r>
      <w:r w:rsidR="00494B1B">
        <w:rPr>
          <w:b/>
          <w:sz w:val="24"/>
          <w:szCs w:val="24"/>
        </w:rPr>
        <w:t>wellness vstup</w:t>
      </w:r>
      <w:r w:rsidR="00494B1B">
        <w:rPr>
          <w:sz w:val="24"/>
          <w:szCs w:val="24"/>
        </w:rPr>
        <w:t xml:space="preserve"> zdarma (120 minut)</w:t>
      </w:r>
    </w:p>
    <w:p w:rsidR="00F2072D" w:rsidRDefault="00F2072D" w:rsidP="001A78C2">
      <w:pPr>
        <w:numPr>
          <w:ilvl w:val="0"/>
          <w:numId w:val="10"/>
        </w:numPr>
        <w:ind w:right="-483"/>
        <w:rPr>
          <w:sz w:val="24"/>
          <w:szCs w:val="24"/>
        </w:rPr>
      </w:pPr>
      <w:r>
        <w:rPr>
          <w:b/>
          <w:sz w:val="24"/>
          <w:szCs w:val="24"/>
        </w:rPr>
        <w:t xml:space="preserve">10 % sleva na thajské masáže </w:t>
      </w:r>
      <w:r>
        <w:rPr>
          <w:sz w:val="24"/>
          <w:szCs w:val="24"/>
        </w:rPr>
        <w:t xml:space="preserve">v Siam Center </w:t>
      </w:r>
      <w:proofErr w:type="spellStart"/>
      <w:r>
        <w:rPr>
          <w:sz w:val="24"/>
          <w:szCs w:val="24"/>
        </w:rPr>
        <w:t>Thai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Massage</w:t>
      </w:r>
      <w:proofErr w:type="spellEnd"/>
      <w:r>
        <w:rPr>
          <w:sz w:val="24"/>
          <w:szCs w:val="24"/>
        </w:rPr>
        <w:t xml:space="preserve"> přímo v</w:t>
      </w:r>
      <w:r w:rsidR="009B43C0">
        <w:rPr>
          <w:sz w:val="24"/>
          <w:szCs w:val="24"/>
        </w:rPr>
        <w:t> </w:t>
      </w:r>
      <w:r>
        <w:rPr>
          <w:sz w:val="24"/>
          <w:szCs w:val="24"/>
        </w:rPr>
        <w:t>hotelu</w:t>
      </w:r>
      <w:r w:rsidR="009B43C0">
        <w:rPr>
          <w:sz w:val="24"/>
          <w:szCs w:val="24"/>
        </w:rPr>
        <w:t>.</w:t>
      </w:r>
    </w:p>
    <w:p w:rsidR="00494B1B" w:rsidRPr="00494B1B" w:rsidRDefault="00494B1B" w:rsidP="001A78C2">
      <w:pPr>
        <w:numPr>
          <w:ilvl w:val="0"/>
          <w:numId w:val="10"/>
        </w:numPr>
        <w:ind w:right="-483"/>
        <w:rPr>
          <w:b/>
          <w:sz w:val="24"/>
          <w:szCs w:val="24"/>
        </w:rPr>
      </w:pPr>
      <w:r w:rsidRPr="00494B1B">
        <w:rPr>
          <w:b/>
          <w:sz w:val="24"/>
          <w:szCs w:val="24"/>
        </w:rPr>
        <w:t>Neomezený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vstup do hotelového </w:t>
      </w:r>
      <w:r w:rsidRPr="00494B1B">
        <w:rPr>
          <w:b/>
          <w:sz w:val="24"/>
          <w:szCs w:val="24"/>
        </w:rPr>
        <w:t>bazénu</w:t>
      </w:r>
      <w:r>
        <w:rPr>
          <w:sz w:val="24"/>
          <w:szCs w:val="24"/>
        </w:rPr>
        <w:t xml:space="preserve"> při provozní době</w:t>
      </w:r>
      <w:r w:rsidR="009B43C0">
        <w:rPr>
          <w:sz w:val="24"/>
          <w:szCs w:val="24"/>
        </w:rPr>
        <w:t>.</w:t>
      </w:r>
    </w:p>
    <w:p w:rsidR="001C16CF" w:rsidRPr="001C16CF" w:rsidRDefault="009B43C0" w:rsidP="001D7488">
      <w:pPr>
        <w:numPr>
          <w:ilvl w:val="0"/>
          <w:numId w:val="10"/>
        </w:numPr>
        <w:ind w:right="-483"/>
        <w:rPr>
          <w:sz w:val="24"/>
          <w:szCs w:val="24"/>
        </w:rPr>
      </w:pPr>
      <w:r w:rsidRPr="009B43C0">
        <w:rPr>
          <w:b/>
          <w:sz w:val="24"/>
          <w:szCs w:val="24"/>
        </w:rPr>
        <w:t>Romantické večerní koupání</w:t>
      </w:r>
      <w:r>
        <w:rPr>
          <w:sz w:val="24"/>
          <w:szCs w:val="24"/>
        </w:rPr>
        <w:t xml:space="preserve"> </w:t>
      </w:r>
      <w:r w:rsidRPr="009B43C0">
        <w:rPr>
          <w:b/>
          <w:sz w:val="24"/>
          <w:szCs w:val="24"/>
        </w:rPr>
        <w:t xml:space="preserve">při svíčkách </w:t>
      </w:r>
      <w:r>
        <w:rPr>
          <w:sz w:val="24"/>
          <w:szCs w:val="24"/>
        </w:rPr>
        <w:t>v sobotu  neděli od 19:00 do 21:00,</w:t>
      </w:r>
    </w:p>
    <w:p w:rsidR="001D7488" w:rsidRDefault="00697EB4" w:rsidP="001D7488">
      <w:pPr>
        <w:numPr>
          <w:ilvl w:val="0"/>
          <w:numId w:val="10"/>
        </w:numPr>
        <w:ind w:right="-483"/>
        <w:rPr>
          <w:sz w:val="24"/>
          <w:szCs w:val="24"/>
        </w:rPr>
      </w:pPr>
      <w:r>
        <w:rPr>
          <w:b/>
          <w:sz w:val="24"/>
          <w:szCs w:val="24"/>
        </w:rPr>
        <w:t xml:space="preserve">Sváteční večeře </w:t>
      </w:r>
      <w:r>
        <w:rPr>
          <w:sz w:val="24"/>
          <w:szCs w:val="24"/>
        </w:rPr>
        <w:t>formou bufetu s </w:t>
      </w:r>
      <w:proofErr w:type="spellStart"/>
      <w:r>
        <w:rPr>
          <w:sz w:val="24"/>
          <w:szCs w:val="24"/>
        </w:rPr>
        <w:t>tématickou</w:t>
      </w:r>
      <w:proofErr w:type="spellEnd"/>
      <w:r>
        <w:rPr>
          <w:sz w:val="24"/>
          <w:szCs w:val="24"/>
        </w:rPr>
        <w:t xml:space="preserve"> atmosférou</w:t>
      </w:r>
      <w:r w:rsidR="009B43C0">
        <w:rPr>
          <w:sz w:val="24"/>
          <w:szCs w:val="24"/>
        </w:rPr>
        <w:t>.</w:t>
      </w:r>
    </w:p>
    <w:p w:rsidR="001D7488" w:rsidRDefault="001D7488" w:rsidP="009B43C0">
      <w:pPr>
        <w:numPr>
          <w:ilvl w:val="0"/>
          <w:numId w:val="10"/>
        </w:numPr>
        <w:ind w:right="-483"/>
        <w:rPr>
          <w:sz w:val="24"/>
          <w:szCs w:val="24"/>
        </w:rPr>
      </w:pPr>
      <w:r>
        <w:rPr>
          <w:b/>
          <w:sz w:val="24"/>
          <w:szCs w:val="24"/>
        </w:rPr>
        <w:t>Novoroční Brunch ,,</w:t>
      </w:r>
      <w:proofErr w:type="spellStart"/>
      <w:r>
        <w:rPr>
          <w:b/>
          <w:sz w:val="24"/>
          <w:szCs w:val="24"/>
        </w:rPr>
        <w:t>Golden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Thursday</w:t>
      </w:r>
      <w:proofErr w:type="spellEnd"/>
      <w:r>
        <w:rPr>
          <w:b/>
          <w:sz w:val="24"/>
          <w:szCs w:val="24"/>
        </w:rPr>
        <w:t>“</w:t>
      </w:r>
      <w:r>
        <w:rPr>
          <w:sz w:val="24"/>
          <w:szCs w:val="24"/>
        </w:rPr>
        <w:t>, elegantní bufet se šumivým sektem (od 9:00 do 12:30),</w:t>
      </w:r>
    </w:p>
    <w:p w:rsidR="009B43C0" w:rsidRPr="001C16CF" w:rsidRDefault="007E46A5" w:rsidP="009B43C0">
      <w:pPr>
        <w:numPr>
          <w:ilvl w:val="0"/>
          <w:numId w:val="10"/>
        </w:numPr>
        <w:ind w:right="-483"/>
        <w:rPr>
          <w:sz w:val="24"/>
          <w:szCs w:val="24"/>
        </w:rPr>
      </w:pPr>
      <w:r>
        <w:rPr>
          <w:b/>
          <w:sz w:val="24"/>
          <w:szCs w:val="24"/>
        </w:rPr>
        <w:t>Silvestrovský gala večer</w:t>
      </w:r>
      <w:r w:rsidR="006B015E">
        <w:rPr>
          <w:b/>
          <w:sz w:val="24"/>
          <w:szCs w:val="24"/>
        </w:rPr>
        <w:t xml:space="preserve"> ve </w:t>
      </w:r>
      <w:proofErr w:type="gramStart"/>
      <w:r w:rsidR="006B015E">
        <w:rPr>
          <w:b/>
          <w:sz w:val="24"/>
          <w:szCs w:val="24"/>
        </w:rPr>
        <w:t>stylu ,,GOLDEN</w:t>
      </w:r>
      <w:proofErr w:type="gramEnd"/>
      <w:r w:rsidR="006B015E">
        <w:rPr>
          <w:b/>
          <w:sz w:val="24"/>
          <w:szCs w:val="24"/>
        </w:rPr>
        <w:t xml:space="preserve"> AGE ELEGANCE</w:t>
      </w:r>
      <w:r>
        <w:rPr>
          <w:b/>
          <w:sz w:val="24"/>
          <w:szCs w:val="24"/>
        </w:rPr>
        <w:t xml:space="preserve">“ </w:t>
      </w:r>
      <w:r>
        <w:rPr>
          <w:sz w:val="24"/>
          <w:szCs w:val="24"/>
        </w:rPr>
        <w:t xml:space="preserve">– Večer plný hudby a tance s multižánrovou kapelou </w:t>
      </w:r>
      <w:r>
        <w:rPr>
          <w:b/>
          <w:sz w:val="24"/>
          <w:szCs w:val="24"/>
        </w:rPr>
        <w:t>GIN-TONIC</w:t>
      </w:r>
      <w:r>
        <w:rPr>
          <w:sz w:val="24"/>
          <w:szCs w:val="24"/>
        </w:rPr>
        <w:t xml:space="preserve"> a slavnostní raut s přípitkem,</w:t>
      </w:r>
      <w:r w:rsidR="009B43C0">
        <w:rPr>
          <w:sz w:val="24"/>
          <w:szCs w:val="24"/>
        </w:rPr>
        <w:t xml:space="preserve"> 0,35 l vína / osoba, </w:t>
      </w:r>
      <w:r w:rsidR="009B43C0">
        <w:rPr>
          <w:sz w:val="24"/>
          <w:szCs w:val="24"/>
        </w:rPr>
        <w:t xml:space="preserve">taneční vystoupení skupiny </w:t>
      </w:r>
      <w:r w:rsidR="009B43C0" w:rsidRPr="001D7488">
        <w:rPr>
          <w:b/>
          <w:sz w:val="24"/>
          <w:szCs w:val="24"/>
        </w:rPr>
        <w:t>LA ROSA</w:t>
      </w:r>
      <w:r w:rsidR="009B43C0">
        <w:rPr>
          <w:b/>
          <w:sz w:val="24"/>
          <w:szCs w:val="24"/>
        </w:rPr>
        <w:t xml:space="preserve"> </w:t>
      </w:r>
      <w:r w:rsidR="009B43C0">
        <w:rPr>
          <w:sz w:val="24"/>
          <w:szCs w:val="24"/>
        </w:rPr>
        <w:t>s prvky kabaretu, bohatá tombola plná překvapení</w:t>
      </w:r>
      <w:r w:rsidR="009B43C0">
        <w:rPr>
          <w:sz w:val="24"/>
          <w:szCs w:val="24"/>
        </w:rPr>
        <w:t xml:space="preserve"> </w:t>
      </w:r>
      <w:r w:rsidR="009B43C0" w:rsidRPr="009B43C0">
        <w:rPr>
          <w:sz w:val="24"/>
          <w:szCs w:val="24"/>
        </w:rPr>
        <w:t>a</w:t>
      </w:r>
      <w:r w:rsidR="009B43C0">
        <w:rPr>
          <w:b/>
          <w:sz w:val="24"/>
          <w:szCs w:val="24"/>
        </w:rPr>
        <w:t xml:space="preserve"> </w:t>
      </w:r>
      <w:r w:rsidR="009B43C0">
        <w:rPr>
          <w:sz w:val="24"/>
          <w:szCs w:val="24"/>
        </w:rPr>
        <w:t>v</w:t>
      </w:r>
      <w:r w:rsidR="009B43C0" w:rsidRPr="001D7488">
        <w:rPr>
          <w:sz w:val="24"/>
          <w:szCs w:val="24"/>
        </w:rPr>
        <w:t xml:space="preserve">ítání nového roku </w:t>
      </w:r>
      <w:r w:rsidR="009B43C0">
        <w:rPr>
          <w:sz w:val="24"/>
          <w:szCs w:val="24"/>
        </w:rPr>
        <w:t>s prskavkami a zlatými konfetami</w:t>
      </w:r>
      <w:r w:rsidR="009B43C0">
        <w:rPr>
          <w:sz w:val="24"/>
          <w:szCs w:val="24"/>
        </w:rPr>
        <w:t>.</w:t>
      </w:r>
    </w:p>
    <w:p w:rsidR="00494B1B" w:rsidRPr="009B43C0" w:rsidRDefault="009B43C0" w:rsidP="009B43C0">
      <w:pPr>
        <w:numPr>
          <w:ilvl w:val="0"/>
          <w:numId w:val="10"/>
        </w:numPr>
        <w:ind w:right="-483"/>
        <w:rPr>
          <w:sz w:val="24"/>
          <w:szCs w:val="24"/>
        </w:rPr>
      </w:pPr>
      <w:r>
        <w:rPr>
          <w:b/>
          <w:sz w:val="24"/>
          <w:szCs w:val="24"/>
        </w:rPr>
        <w:t xml:space="preserve">Fotokoutek </w:t>
      </w:r>
      <w:r>
        <w:rPr>
          <w:sz w:val="24"/>
          <w:szCs w:val="24"/>
        </w:rPr>
        <w:t xml:space="preserve"> s </w:t>
      </w:r>
      <w:proofErr w:type="spellStart"/>
      <w:r>
        <w:rPr>
          <w:sz w:val="24"/>
          <w:szCs w:val="24"/>
        </w:rPr>
        <w:t>vintage</w:t>
      </w:r>
      <w:proofErr w:type="spellEnd"/>
      <w:r>
        <w:rPr>
          <w:sz w:val="24"/>
          <w:szCs w:val="24"/>
        </w:rPr>
        <w:t xml:space="preserve"> rekvizitami</w:t>
      </w:r>
      <w:r>
        <w:rPr>
          <w:sz w:val="24"/>
          <w:szCs w:val="24"/>
        </w:rPr>
        <w:t>.</w:t>
      </w:r>
    </w:p>
    <w:p w:rsidR="00494B1B" w:rsidRPr="00494B1B" w:rsidRDefault="00494B1B" w:rsidP="00494B1B">
      <w:pPr>
        <w:numPr>
          <w:ilvl w:val="0"/>
          <w:numId w:val="10"/>
        </w:numPr>
        <w:ind w:right="-483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01.01.2026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pozdější </w:t>
      </w:r>
      <w:proofErr w:type="spellStart"/>
      <w:r>
        <w:rPr>
          <w:sz w:val="24"/>
          <w:szCs w:val="24"/>
        </w:rPr>
        <w:t>check-out</w:t>
      </w:r>
      <w:proofErr w:type="spellEnd"/>
      <w:r>
        <w:rPr>
          <w:sz w:val="24"/>
          <w:szCs w:val="24"/>
        </w:rPr>
        <w:t xml:space="preserve"> do 12:00.</w:t>
      </w:r>
      <w:r w:rsidR="00235C92">
        <w:rPr>
          <w:sz w:val="24"/>
          <w:szCs w:val="24"/>
        </w:rPr>
        <w:t xml:space="preserve"> (p</w:t>
      </w:r>
      <w:r w:rsidR="009B43C0">
        <w:rPr>
          <w:sz w:val="24"/>
          <w:szCs w:val="24"/>
        </w:rPr>
        <w:t>ro pobyt 29.12.2025 – 01.01.2026)</w:t>
      </w:r>
    </w:p>
    <w:p w:rsidR="009E44BE" w:rsidRPr="001A78C2" w:rsidRDefault="00625C54" w:rsidP="001A78C2">
      <w:pPr>
        <w:ind w:right="-483"/>
        <w:rPr>
          <w:sz w:val="24"/>
          <w:szCs w:val="24"/>
        </w:rPr>
      </w:pPr>
      <w:r w:rsidRPr="005E6EC7">
        <w:rPr>
          <w:b/>
          <w:bCs/>
          <w:sz w:val="24"/>
          <w:szCs w:val="24"/>
          <w:u w:val="single"/>
        </w:rPr>
        <w:t>CENA NEZAHRNUJE:</w:t>
      </w:r>
      <w:r w:rsidRPr="005E6EC7">
        <w:rPr>
          <w:b/>
          <w:bCs/>
          <w:sz w:val="24"/>
          <w:szCs w:val="24"/>
        </w:rPr>
        <w:t xml:space="preserve"> </w:t>
      </w:r>
    </w:p>
    <w:p w:rsidR="005E6EC7" w:rsidRDefault="00625C54" w:rsidP="00E44B4B">
      <w:pPr>
        <w:numPr>
          <w:ilvl w:val="0"/>
          <w:numId w:val="12"/>
        </w:numPr>
        <w:outlineLvl w:val="0"/>
        <w:rPr>
          <w:sz w:val="24"/>
          <w:szCs w:val="24"/>
        </w:rPr>
      </w:pPr>
      <w:r w:rsidRPr="005E6EC7">
        <w:rPr>
          <w:sz w:val="24"/>
          <w:szCs w:val="24"/>
        </w:rPr>
        <w:t>rekreační poplatek</w:t>
      </w:r>
      <w:r w:rsidR="006B015E">
        <w:rPr>
          <w:sz w:val="24"/>
          <w:szCs w:val="24"/>
        </w:rPr>
        <w:t>:</w:t>
      </w:r>
      <w:r w:rsidRPr="005E6EC7">
        <w:rPr>
          <w:sz w:val="24"/>
          <w:szCs w:val="24"/>
        </w:rPr>
        <w:t xml:space="preserve"> </w:t>
      </w:r>
      <w:r w:rsidR="006B015E">
        <w:rPr>
          <w:sz w:val="24"/>
          <w:szCs w:val="24"/>
        </w:rPr>
        <w:t>2</w:t>
      </w:r>
      <w:r w:rsidRPr="005E6EC7">
        <w:rPr>
          <w:sz w:val="24"/>
          <w:szCs w:val="24"/>
        </w:rPr>
        <w:t xml:space="preserve"> EU</w:t>
      </w:r>
      <w:r w:rsidR="005E6EC7">
        <w:rPr>
          <w:sz w:val="24"/>
          <w:szCs w:val="24"/>
        </w:rPr>
        <w:t>R</w:t>
      </w:r>
      <w:r w:rsidR="006B015E">
        <w:rPr>
          <w:sz w:val="24"/>
          <w:szCs w:val="24"/>
        </w:rPr>
        <w:t xml:space="preserve"> </w:t>
      </w:r>
      <w:r w:rsidR="005E6EC7">
        <w:rPr>
          <w:sz w:val="24"/>
          <w:szCs w:val="24"/>
        </w:rPr>
        <w:t>/ osoba a noc</w:t>
      </w:r>
      <w:r w:rsidR="006B015E">
        <w:rPr>
          <w:sz w:val="24"/>
          <w:szCs w:val="24"/>
        </w:rPr>
        <w:t>; dítě 0,20</w:t>
      </w:r>
      <w:r w:rsidR="00813346">
        <w:rPr>
          <w:sz w:val="24"/>
          <w:szCs w:val="24"/>
        </w:rPr>
        <w:t xml:space="preserve"> </w:t>
      </w:r>
      <w:r w:rsidR="006B015E">
        <w:rPr>
          <w:sz w:val="24"/>
          <w:szCs w:val="24"/>
        </w:rPr>
        <w:t xml:space="preserve">EUR / dítě a noc; </w:t>
      </w:r>
      <w:r w:rsidR="00813346">
        <w:rPr>
          <w:sz w:val="24"/>
          <w:szCs w:val="24"/>
        </w:rPr>
        <w:t>platba na místě</w:t>
      </w:r>
    </w:p>
    <w:p w:rsidR="00AF1C35" w:rsidRPr="005E6EC7" w:rsidRDefault="00E44B4B" w:rsidP="00E44B4B">
      <w:pPr>
        <w:numPr>
          <w:ilvl w:val="0"/>
          <w:numId w:val="1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parkovné</w:t>
      </w:r>
      <w:r w:rsidR="001A78C2">
        <w:rPr>
          <w:sz w:val="24"/>
          <w:szCs w:val="24"/>
        </w:rPr>
        <w:t xml:space="preserve">: </w:t>
      </w:r>
      <w:r w:rsidR="006B015E">
        <w:rPr>
          <w:sz w:val="24"/>
          <w:szCs w:val="24"/>
        </w:rPr>
        <w:t>8</w:t>
      </w:r>
      <w:r w:rsidR="001A78C2">
        <w:rPr>
          <w:sz w:val="24"/>
          <w:szCs w:val="24"/>
        </w:rPr>
        <w:t xml:space="preserve"> EUR</w:t>
      </w:r>
      <w:r w:rsidR="004D7C6B">
        <w:rPr>
          <w:sz w:val="24"/>
          <w:szCs w:val="24"/>
        </w:rPr>
        <w:t xml:space="preserve"> / </w:t>
      </w:r>
      <w:r w:rsidR="006B015E">
        <w:rPr>
          <w:sz w:val="24"/>
          <w:szCs w:val="24"/>
        </w:rPr>
        <w:t>noc</w:t>
      </w:r>
      <w:r w:rsidR="00235C92">
        <w:rPr>
          <w:sz w:val="24"/>
          <w:szCs w:val="24"/>
        </w:rPr>
        <w:t>, platba na místě</w:t>
      </w:r>
      <w:bookmarkStart w:id="0" w:name="_GoBack"/>
      <w:bookmarkEnd w:id="0"/>
    </w:p>
    <w:p w:rsidR="000321DC" w:rsidRPr="000321DC" w:rsidRDefault="000321DC" w:rsidP="006B0FEB">
      <w:pPr>
        <w:outlineLvl w:val="0"/>
        <w:rPr>
          <w:b/>
          <w:bCs/>
          <w:sz w:val="4"/>
          <w:szCs w:val="4"/>
          <w:u w:val="single"/>
        </w:rPr>
      </w:pPr>
    </w:p>
    <w:p w:rsidR="00625C54" w:rsidRPr="00E8383A" w:rsidRDefault="00625C54" w:rsidP="006B0FEB">
      <w:pPr>
        <w:outlineLvl w:val="0"/>
        <w:rPr>
          <w:b/>
          <w:bCs/>
          <w:u w:val="single"/>
        </w:rPr>
      </w:pPr>
      <w:r w:rsidRPr="00E8383A">
        <w:rPr>
          <w:b/>
          <w:bCs/>
          <w:u w:val="single"/>
        </w:rPr>
        <w:t>Organizátor pobytu:</w:t>
      </w:r>
    </w:p>
    <w:p w:rsidR="00625C54" w:rsidRPr="00E8383A" w:rsidRDefault="00625C54" w:rsidP="006B0FEB">
      <w:pPr>
        <w:outlineLvl w:val="0"/>
      </w:pPr>
      <w:r w:rsidRPr="00E8383A">
        <w:t xml:space="preserve">Cestovní kancelář DCK </w:t>
      </w:r>
      <w:smartTag w:uri="urn:schemas-microsoft-com:office:smarttags" w:element="PersonName">
        <w:smartTagPr>
          <w:attr w:name="ProductID" w:val="REKREA OSTRAVA s.r"/>
        </w:smartTagPr>
        <w:r w:rsidRPr="00E8383A">
          <w:t>REKREA OSTRAVA s.r</w:t>
        </w:r>
      </w:smartTag>
      <w:r w:rsidRPr="00E8383A">
        <w:t>.o., Nádražní 40, 702 00 Ostrava 1</w:t>
      </w:r>
    </w:p>
    <w:p w:rsidR="00625C54" w:rsidRPr="00E8383A" w:rsidRDefault="00625C54" w:rsidP="00625C54">
      <w:r w:rsidRPr="00E8383A">
        <w:t xml:space="preserve">Tel.: 596 115 909, 596 122 427  tel./fax.: 596 112 301,  e-mail: </w:t>
      </w:r>
      <w:hyperlink r:id="rId6" w:history="1">
        <w:r w:rsidRPr="00E8383A">
          <w:rPr>
            <w:rStyle w:val="Hypertextovodkaz"/>
            <w:color w:val="auto"/>
          </w:rPr>
          <w:t>rekrea@rekrea.info</w:t>
        </w:r>
      </w:hyperlink>
      <w:r w:rsidRPr="00E8383A">
        <w:t xml:space="preserve">      </w:t>
      </w:r>
      <w:hyperlink r:id="rId7" w:history="1">
        <w:r w:rsidRPr="00E8383A">
          <w:rPr>
            <w:rStyle w:val="Hypertextovodkaz"/>
            <w:color w:val="auto"/>
          </w:rPr>
          <w:t>www.rekrea.info</w:t>
        </w:r>
      </w:hyperlink>
      <w:r w:rsidRPr="00E8383A">
        <w:t xml:space="preserve">   </w:t>
      </w:r>
    </w:p>
    <w:p w:rsidR="000452F6" w:rsidRPr="00E8383A" w:rsidRDefault="00EB3DE4" w:rsidP="006B0FEB">
      <w:pPr>
        <w:outlineLvl w:val="0"/>
      </w:pPr>
      <w:r w:rsidRPr="00E8383A">
        <w:rPr>
          <w:b/>
        </w:rPr>
        <w:t xml:space="preserve">Nabídka platí od </w:t>
      </w:r>
      <w:proofErr w:type="gramStart"/>
      <w:r w:rsidR="001C16CF">
        <w:rPr>
          <w:b/>
        </w:rPr>
        <w:t>07.08</w:t>
      </w:r>
      <w:r w:rsidR="00882C68">
        <w:rPr>
          <w:b/>
        </w:rPr>
        <w:t>.2025</w:t>
      </w:r>
      <w:proofErr w:type="gramEnd"/>
      <w:r w:rsidR="00625C54" w:rsidRPr="00E8383A">
        <w:rPr>
          <w:b/>
        </w:rPr>
        <w:t xml:space="preserve"> do</w:t>
      </w:r>
      <w:r w:rsidR="001C16CF">
        <w:rPr>
          <w:b/>
        </w:rPr>
        <w:t xml:space="preserve"> 30.09.2025</w:t>
      </w:r>
      <w:r w:rsidR="00882C68">
        <w:rPr>
          <w:b/>
        </w:rPr>
        <w:t xml:space="preserve"> do</w:t>
      </w:r>
      <w:r w:rsidR="00625C54" w:rsidRPr="00E8383A">
        <w:rPr>
          <w:b/>
        </w:rPr>
        <w:t xml:space="preserve"> vyprodání</w:t>
      </w:r>
      <w:r w:rsidR="000052F5" w:rsidRPr="00E8383A">
        <w:rPr>
          <w:b/>
        </w:rPr>
        <w:t xml:space="preserve"> dané kapacity.</w:t>
      </w:r>
    </w:p>
    <w:sectPr w:rsidR="000452F6" w:rsidRPr="00E8383A" w:rsidSect="001D7488">
      <w:pgSz w:w="11906" w:h="16838"/>
      <w:pgMar w:top="284" w:right="680" w:bottom="284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4F65"/>
    <w:multiLevelType w:val="hybridMultilevel"/>
    <w:tmpl w:val="365256F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1" w15:restartNumberingAfterBreak="0">
    <w:nsid w:val="0E4A52E4"/>
    <w:multiLevelType w:val="hybridMultilevel"/>
    <w:tmpl w:val="375EA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32465C40"/>
    <w:multiLevelType w:val="hybridMultilevel"/>
    <w:tmpl w:val="736A0D10"/>
    <w:lvl w:ilvl="0" w:tplc="7794D7CE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4EB50EB"/>
    <w:multiLevelType w:val="hybridMultilevel"/>
    <w:tmpl w:val="239EE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3846248E"/>
    <w:multiLevelType w:val="hybridMultilevel"/>
    <w:tmpl w:val="330EED28"/>
    <w:lvl w:ilvl="0" w:tplc="040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9B04FB9"/>
    <w:multiLevelType w:val="hybridMultilevel"/>
    <w:tmpl w:val="7E88AF58"/>
    <w:lvl w:ilvl="0" w:tplc="0405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F402988"/>
    <w:multiLevelType w:val="hybridMultilevel"/>
    <w:tmpl w:val="193ED810"/>
    <w:lvl w:ilvl="0" w:tplc="41CA697A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" w15:restartNumberingAfterBreak="0">
    <w:nsid w:val="4D7A0F1C"/>
    <w:multiLevelType w:val="hybridMultilevel"/>
    <w:tmpl w:val="B2E46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509364EA"/>
    <w:multiLevelType w:val="hybridMultilevel"/>
    <w:tmpl w:val="467A2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 w15:restartNumberingAfterBreak="0">
    <w:nsid w:val="6D047D72"/>
    <w:multiLevelType w:val="hybridMultilevel"/>
    <w:tmpl w:val="CFF6A664"/>
    <w:lvl w:ilvl="0" w:tplc="BFF219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13C01"/>
    <w:multiLevelType w:val="hybridMultilevel"/>
    <w:tmpl w:val="7BC25AE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Marlett" w:hAnsi="Marlett" w:hint="default"/>
      </w:rPr>
    </w:lvl>
  </w:abstractNum>
  <w:abstractNum w:abstractNumId="11" w15:restartNumberingAfterBreak="0">
    <w:nsid w:val="78732E41"/>
    <w:multiLevelType w:val="hybridMultilevel"/>
    <w:tmpl w:val="6C4C2A26"/>
    <w:lvl w:ilvl="0" w:tplc="41CA697A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8"/>
  </w:num>
  <w:num w:numId="8">
    <w:abstractNumId w:val="11"/>
  </w:num>
  <w:num w:numId="9">
    <w:abstractNumId w:val="6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5C54"/>
    <w:rsid w:val="000052F5"/>
    <w:rsid w:val="00012807"/>
    <w:rsid w:val="00012CD5"/>
    <w:rsid w:val="000321DC"/>
    <w:rsid w:val="0003553E"/>
    <w:rsid w:val="000452F6"/>
    <w:rsid w:val="00063A68"/>
    <w:rsid w:val="00094240"/>
    <w:rsid w:val="000A07BD"/>
    <w:rsid w:val="000A7706"/>
    <w:rsid w:val="000B0C84"/>
    <w:rsid w:val="000D048B"/>
    <w:rsid w:val="000E17F3"/>
    <w:rsid w:val="000F0A3D"/>
    <w:rsid w:val="00120B1F"/>
    <w:rsid w:val="001225D4"/>
    <w:rsid w:val="00133A96"/>
    <w:rsid w:val="00161350"/>
    <w:rsid w:val="001722AF"/>
    <w:rsid w:val="001819E9"/>
    <w:rsid w:val="001913E0"/>
    <w:rsid w:val="001A1010"/>
    <w:rsid w:val="001A78C2"/>
    <w:rsid w:val="001C16CF"/>
    <w:rsid w:val="001D65D2"/>
    <w:rsid w:val="001D7488"/>
    <w:rsid w:val="001E61B5"/>
    <w:rsid w:val="001F1464"/>
    <w:rsid w:val="001F5232"/>
    <w:rsid w:val="001F5CDA"/>
    <w:rsid w:val="00213D08"/>
    <w:rsid w:val="00234E5A"/>
    <w:rsid w:val="00235C92"/>
    <w:rsid w:val="002731D3"/>
    <w:rsid w:val="0029182D"/>
    <w:rsid w:val="002949DB"/>
    <w:rsid w:val="002A2FFC"/>
    <w:rsid w:val="002B0B83"/>
    <w:rsid w:val="002F05B8"/>
    <w:rsid w:val="002F6FA5"/>
    <w:rsid w:val="00326D5B"/>
    <w:rsid w:val="00330028"/>
    <w:rsid w:val="00335129"/>
    <w:rsid w:val="0035036D"/>
    <w:rsid w:val="0035453A"/>
    <w:rsid w:val="00356093"/>
    <w:rsid w:val="00373054"/>
    <w:rsid w:val="00375D01"/>
    <w:rsid w:val="00381E7E"/>
    <w:rsid w:val="00391F6E"/>
    <w:rsid w:val="003A2A13"/>
    <w:rsid w:val="003C6B22"/>
    <w:rsid w:val="003D4475"/>
    <w:rsid w:val="003D701B"/>
    <w:rsid w:val="003F34F7"/>
    <w:rsid w:val="003F56F2"/>
    <w:rsid w:val="00407206"/>
    <w:rsid w:val="0040787D"/>
    <w:rsid w:val="00410974"/>
    <w:rsid w:val="004244B2"/>
    <w:rsid w:val="004309D6"/>
    <w:rsid w:val="00442AE7"/>
    <w:rsid w:val="00450C15"/>
    <w:rsid w:val="00464BFA"/>
    <w:rsid w:val="0048679D"/>
    <w:rsid w:val="0049218F"/>
    <w:rsid w:val="00494B1B"/>
    <w:rsid w:val="004B654D"/>
    <w:rsid w:val="004C2A90"/>
    <w:rsid w:val="004D1DFD"/>
    <w:rsid w:val="004D203C"/>
    <w:rsid w:val="004D37E1"/>
    <w:rsid w:val="004D7C6B"/>
    <w:rsid w:val="00504BCF"/>
    <w:rsid w:val="00517D7C"/>
    <w:rsid w:val="00535880"/>
    <w:rsid w:val="00551A1B"/>
    <w:rsid w:val="00556985"/>
    <w:rsid w:val="005B627C"/>
    <w:rsid w:val="005C471F"/>
    <w:rsid w:val="005D77DE"/>
    <w:rsid w:val="005E58F3"/>
    <w:rsid w:val="005E6EC7"/>
    <w:rsid w:val="005F2CB0"/>
    <w:rsid w:val="005F5820"/>
    <w:rsid w:val="005F66DF"/>
    <w:rsid w:val="00601E1B"/>
    <w:rsid w:val="00602083"/>
    <w:rsid w:val="00614890"/>
    <w:rsid w:val="0062118E"/>
    <w:rsid w:val="006213E5"/>
    <w:rsid w:val="00625C54"/>
    <w:rsid w:val="00691179"/>
    <w:rsid w:val="00691A4A"/>
    <w:rsid w:val="00697EB4"/>
    <w:rsid w:val="006A368A"/>
    <w:rsid w:val="006A5D95"/>
    <w:rsid w:val="006A73C2"/>
    <w:rsid w:val="006B015E"/>
    <w:rsid w:val="006B0FEB"/>
    <w:rsid w:val="006B4BCA"/>
    <w:rsid w:val="006C43CA"/>
    <w:rsid w:val="006C49E4"/>
    <w:rsid w:val="006C78A2"/>
    <w:rsid w:val="00724C7E"/>
    <w:rsid w:val="007331A5"/>
    <w:rsid w:val="00734951"/>
    <w:rsid w:val="00736D6E"/>
    <w:rsid w:val="007570EF"/>
    <w:rsid w:val="00765811"/>
    <w:rsid w:val="00766D76"/>
    <w:rsid w:val="007A2E6C"/>
    <w:rsid w:val="007A53FA"/>
    <w:rsid w:val="007B5B65"/>
    <w:rsid w:val="007E46A5"/>
    <w:rsid w:val="007E75A6"/>
    <w:rsid w:val="007F374D"/>
    <w:rsid w:val="007F650A"/>
    <w:rsid w:val="00813346"/>
    <w:rsid w:val="00841BB3"/>
    <w:rsid w:val="00846C73"/>
    <w:rsid w:val="00873FB6"/>
    <w:rsid w:val="00882C68"/>
    <w:rsid w:val="008925E9"/>
    <w:rsid w:val="008B27F7"/>
    <w:rsid w:val="008B7E43"/>
    <w:rsid w:val="008F4134"/>
    <w:rsid w:val="00962599"/>
    <w:rsid w:val="009B43C0"/>
    <w:rsid w:val="009C5F17"/>
    <w:rsid w:val="009D03E7"/>
    <w:rsid w:val="009D1D26"/>
    <w:rsid w:val="009D3FC8"/>
    <w:rsid w:val="009E44BE"/>
    <w:rsid w:val="009F3293"/>
    <w:rsid w:val="009F3D3B"/>
    <w:rsid w:val="00A02523"/>
    <w:rsid w:val="00A050CD"/>
    <w:rsid w:val="00A061E1"/>
    <w:rsid w:val="00A231DC"/>
    <w:rsid w:val="00A3713C"/>
    <w:rsid w:val="00A47A24"/>
    <w:rsid w:val="00A80F5D"/>
    <w:rsid w:val="00AA384C"/>
    <w:rsid w:val="00AA626F"/>
    <w:rsid w:val="00AB6FEF"/>
    <w:rsid w:val="00AE6167"/>
    <w:rsid w:val="00AF1C35"/>
    <w:rsid w:val="00AF4EAF"/>
    <w:rsid w:val="00AF64AD"/>
    <w:rsid w:val="00B06238"/>
    <w:rsid w:val="00B16B5C"/>
    <w:rsid w:val="00B2522F"/>
    <w:rsid w:val="00B3308E"/>
    <w:rsid w:val="00B349C6"/>
    <w:rsid w:val="00B44B8C"/>
    <w:rsid w:val="00B506D3"/>
    <w:rsid w:val="00B53F32"/>
    <w:rsid w:val="00B80E35"/>
    <w:rsid w:val="00B91FA6"/>
    <w:rsid w:val="00BA65F9"/>
    <w:rsid w:val="00BD2CF0"/>
    <w:rsid w:val="00BE607B"/>
    <w:rsid w:val="00C040E7"/>
    <w:rsid w:val="00C3799C"/>
    <w:rsid w:val="00C55BC9"/>
    <w:rsid w:val="00C63D9F"/>
    <w:rsid w:val="00C7693F"/>
    <w:rsid w:val="00C96412"/>
    <w:rsid w:val="00CA3762"/>
    <w:rsid w:val="00CA704F"/>
    <w:rsid w:val="00CB530E"/>
    <w:rsid w:val="00CC5B8B"/>
    <w:rsid w:val="00D1078C"/>
    <w:rsid w:val="00D10FC9"/>
    <w:rsid w:val="00D156EC"/>
    <w:rsid w:val="00D32EC1"/>
    <w:rsid w:val="00D40747"/>
    <w:rsid w:val="00D51FC5"/>
    <w:rsid w:val="00D638B6"/>
    <w:rsid w:val="00D8358D"/>
    <w:rsid w:val="00D850FF"/>
    <w:rsid w:val="00DA4D74"/>
    <w:rsid w:val="00DB6E8B"/>
    <w:rsid w:val="00DC20FD"/>
    <w:rsid w:val="00DD2785"/>
    <w:rsid w:val="00DD56C6"/>
    <w:rsid w:val="00E04564"/>
    <w:rsid w:val="00E224F6"/>
    <w:rsid w:val="00E25795"/>
    <w:rsid w:val="00E26CDE"/>
    <w:rsid w:val="00E44B4B"/>
    <w:rsid w:val="00E46F1C"/>
    <w:rsid w:val="00E6256A"/>
    <w:rsid w:val="00E63F6D"/>
    <w:rsid w:val="00E65E9F"/>
    <w:rsid w:val="00E671A0"/>
    <w:rsid w:val="00E8383A"/>
    <w:rsid w:val="00E925D3"/>
    <w:rsid w:val="00EA3760"/>
    <w:rsid w:val="00EB3DE4"/>
    <w:rsid w:val="00EC47E6"/>
    <w:rsid w:val="00EC7B07"/>
    <w:rsid w:val="00EE2830"/>
    <w:rsid w:val="00F04748"/>
    <w:rsid w:val="00F2059D"/>
    <w:rsid w:val="00F2072D"/>
    <w:rsid w:val="00F2418E"/>
    <w:rsid w:val="00F42427"/>
    <w:rsid w:val="00F46331"/>
    <w:rsid w:val="00F72347"/>
    <w:rsid w:val="00F918B0"/>
    <w:rsid w:val="00FC475F"/>
    <w:rsid w:val="00FD11E7"/>
    <w:rsid w:val="00FE4029"/>
    <w:rsid w:val="00FF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F84078B"/>
  <w15:docId w15:val="{73440CE0-51A0-468D-8E47-E456352B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5C54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">
    <w:name w:val="x"/>
    <w:basedOn w:val="Normln"/>
    <w:rsid w:val="003F56F2"/>
  </w:style>
  <w:style w:type="paragraph" w:styleId="Obsah1">
    <w:name w:val="toc 1"/>
    <w:basedOn w:val="Normln"/>
    <w:next w:val="Normln"/>
    <w:autoRedefine/>
    <w:semiHidden/>
    <w:rsid w:val="007F650A"/>
  </w:style>
  <w:style w:type="character" w:styleId="Hypertextovodkaz">
    <w:name w:val="Hyperlink"/>
    <w:rsid w:val="00625C54"/>
    <w:rPr>
      <w:color w:val="0000FF"/>
      <w:u w:val="single"/>
    </w:rPr>
  </w:style>
  <w:style w:type="paragraph" w:styleId="Normlnweb">
    <w:name w:val="Normal (Web)"/>
    <w:basedOn w:val="Normln"/>
    <w:rsid w:val="00625C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bubliny">
    <w:name w:val="Balloon Text"/>
    <w:basedOn w:val="Normln"/>
    <w:semiHidden/>
    <w:rsid w:val="00EC47E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6B0FEB"/>
    <w:pPr>
      <w:shd w:val="clear" w:color="auto" w:fill="000080"/>
    </w:pPr>
    <w:rPr>
      <w:rFonts w:ascii="Tahoma" w:hAnsi="Tahoma" w:cs="Tahoma"/>
    </w:rPr>
  </w:style>
  <w:style w:type="paragraph" w:styleId="Bezmezer">
    <w:name w:val="No Spacing"/>
    <w:uiPriority w:val="1"/>
    <w:qFormat/>
    <w:rsid w:val="00C3799C"/>
    <w:pPr>
      <w:overflowPunct w:val="0"/>
      <w:autoSpaceDE w:val="0"/>
      <w:autoSpaceDN w:val="0"/>
      <w:adjustRightInd w:val="0"/>
      <w:textAlignment w:val="baseline"/>
    </w:pPr>
  </w:style>
  <w:style w:type="table" w:styleId="Mkatabulky">
    <w:name w:val="Table Grid"/>
    <w:basedOn w:val="Normlntabulka"/>
    <w:uiPriority w:val="59"/>
    <w:rsid w:val="007A5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krea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rea@rekrea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D9120-4A62-4043-B57B-879DE4F1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351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  A  S  T      M  I  N U  T  E</vt:lpstr>
    </vt:vector>
  </TitlesOfParts>
  <Company>Ostrava</Company>
  <LinksUpToDate>false</LinksUpToDate>
  <CharactersWithSpaces>2423</CharactersWithSpaces>
  <SharedDoc>false</SharedDoc>
  <HLinks>
    <vt:vector size="12" baseType="variant">
      <vt:variant>
        <vt:i4>7864361</vt:i4>
      </vt:variant>
      <vt:variant>
        <vt:i4>3</vt:i4>
      </vt:variant>
      <vt:variant>
        <vt:i4>0</vt:i4>
      </vt:variant>
      <vt:variant>
        <vt:i4>5</vt:i4>
      </vt:variant>
      <vt:variant>
        <vt:lpwstr>http://www.rekrea.info/</vt:lpwstr>
      </vt:variant>
      <vt:variant>
        <vt:lpwstr/>
      </vt:variant>
      <vt:variant>
        <vt:i4>2555904</vt:i4>
      </vt:variant>
      <vt:variant>
        <vt:i4>0</vt:i4>
      </vt:variant>
      <vt:variant>
        <vt:i4>0</vt:i4>
      </vt:variant>
      <vt:variant>
        <vt:i4>5</vt:i4>
      </vt:variant>
      <vt:variant>
        <vt:lpwstr>mailto:rekrea@rekrea.info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 A  S  T      M  I  N U  T  E</dc:title>
  <dc:subject/>
  <dc:creator>Rekrea</dc:creator>
  <cp:keywords/>
  <cp:lastModifiedBy>Rekrea</cp:lastModifiedBy>
  <cp:revision>31</cp:revision>
  <cp:lastPrinted>2025-08-07T11:20:00Z</cp:lastPrinted>
  <dcterms:created xsi:type="dcterms:W3CDTF">2018-07-26T08:35:00Z</dcterms:created>
  <dcterms:modified xsi:type="dcterms:W3CDTF">2025-08-07T11:22:00Z</dcterms:modified>
</cp:coreProperties>
</file>